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  <w:r>
        <w:rPr>
          <w:rFonts w:ascii="TH SarabunPSK" w:eastAsia="EucrosiaUPC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47625</wp:posOffset>
                </wp:positionV>
                <wp:extent cx="4419600" cy="382905"/>
                <wp:effectExtent l="0" t="0" r="38100" b="55245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1F4" w:rsidRPr="00A01226" w:rsidRDefault="006751F4" w:rsidP="006751F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r w:rsidRPr="00A012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กิจกรรม 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บริการวิชาการแก่สังคม ประจำปี 2563</w:t>
                            </w:r>
                          </w:p>
                          <w:p w:rsidR="006751F4" w:rsidRPr="00151BAB" w:rsidRDefault="006751F4" w:rsidP="006751F4">
                            <w:pPr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cs/>
                              </w:rPr>
                              <w:t>ภายใน</w:t>
                            </w:r>
                          </w:p>
                          <w:p w:rsidR="006751F4" w:rsidRPr="00A01226" w:rsidRDefault="006751F4" w:rsidP="006751F4">
                            <w:pPr>
                              <w:shd w:val="clear" w:color="auto" w:fill="D6E3B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left:0;text-align:left;margin-left:58.5pt;margin-top:3.75pt;width:348pt;height: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6jCAMAAAkGAAAOAAAAZHJzL2Uyb0RvYy54bWysVE9v0zAUvyPxHSzfWdK/a6ul09RuCGnA&#10;xECc3dhJDI4dbLfpOHGEjzCJC0hc4IaEyL5NPgrPTtq1bCdEDtF7fn5/fz+/o+N1LtCKacOVjHDn&#10;IMSIyVhRLtMIv3p59miEkbFEUiKUZBG+YgYfTx8+OCqLCeuqTAnKNIIg0kzKIsKZtcUkCEycsZyY&#10;A1UwCcZE6ZxYUHUaUE1KiJ6LoBuGw6BUmhZaxcwYOJ03Rjz18ZOExfZ5khhmkYgw1Gb9X/v/wv2D&#10;6RGZpJoUGY/bMsg/VJETLiHpNtScWIKWmt8JlfNYK6MSexCrPFBJwmPme4BuOuFf3VxmpGC+FxiO&#10;KbZjMv8vbPxsdaERp4BdFyNJcsCorr7X1a/65mN986GuftTVt1atvtbVl7r6XFe/6+raCTef6uqn&#10;P6z8H6zXCCLBWMvCTCD6ZXGh3WBMca7itwZJNcuITNmJ1qrMGKHQTMfdD/YcnGLAFS3Kp4pCUWRp&#10;lZ/wOtG5CwizQ2sP5NUWSLa2KIbDfr8zHoaAdwy23qg7Dgc+BZlsvAtt7GOmcuSECGu1lPQFsMWn&#10;IKtzYz2atB0JoW8wSnIB3FgRgTrD4fCwjdheDshkE7PlAT3jQiCt7GtuMw+lq9MbzSa+QYWCATTH&#10;RqeLmdAIMkR43J3N57M2R2oat+b2IITPB9rzmJ+cnp717vXoOI97XO4kgS7STXGCSwRIATyjceOP&#10;TEwEc1zZZNHEd+mqExKVjkWHm0RK8K1xr9C9rGb3mofBP0nHjFNJvWwJF40M5QnpkjH/tNspqqVl&#10;+jKjJaLcgdkd9cawdiiHd94bhcNwfIgRESksqNhqfC8kewV2w8EI8HWJiCgy0iDSjN0xFdjcQOXl&#10;bXqv7VTmGe1I3DwGu16swdsxe6HoFXAbuOGwd/sThEzp9xiVsIsibN4tiWYYiScS6DHu9PtueXml&#10;PzjsgqJ3LYtdC5ExhIqwhaa9OLPNwlsWmqcZZOr41qQ6gTeVcOtauq2qVWDf+H7a3egW2q7ub91u&#10;8OkfAAAA//8DAFBLAwQUAAYACAAAACEAKI53FN0AAAAIAQAADwAAAGRycy9kb3ducmV2LnhtbEyP&#10;0UrDQBBF3wX/YZmCb3aTik2I2ZSiCJaC1OoHbLLTJDQ7G3e3bfr3jk/6eLjDnXPL1WQHcUYfekcK&#10;0nkCAqlxpqdWwdfn630OIkRNRg+OUMEVA6yq25tSF8Zd6APP+9gKLqFQaAVdjGMhZWg6tDrM3YjE&#10;2cF5qyOjb6Xx+sLldpCLJFlKq3viD50e8bnD5rg/WQVDuvC7er25vmSb73h4r7dvbuuVuptN6ycQ&#10;Eaf4dwy/+qwOFTvV7kQmiIE5zXhLVJA9guA8Tx+YawXLLAdZlfL/gOoHAAD//wMAUEsBAi0AFAAG&#10;AAgAAAAhALaDOJL+AAAA4QEAABMAAAAAAAAAAAAAAAAAAAAAAFtDb250ZW50X1R5cGVzXS54bWxQ&#10;SwECLQAUAAYACAAAACEAOP0h/9YAAACUAQAACwAAAAAAAAAAAAAAAAAvAQAAX3JlbHMvLnJlbHNQ&#10;SwECLQAUAAYACAAAACEAariOowgDAAAJBgAADgAAAAAAAAAAAAAAAAAuAgAAZHJzL2Uyb0RvYy54&#10;bWxQSwECLQAUAAYACAAAACEAKI53FN0AAAAIAQAADwAAAAAAAAAAAAAAAABiBQAAZHJzL2Rvd25y&#10;ZXYueG1sUEsFBgAAAAAEAAQA8wAAAGw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751F4" w:rsidRPr="00A01226" w:rsidRDefault="006751F4" w:rsidP="006751F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โครงการ</w:t>
                      </w:r>
                      <w:r w:rsidRPr="00A0122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กิจกรรม 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บริการวิชาการแก่สังคม ประจำปี 2563</w:t>
                      </w:r>
                    </w:p>
                    <w:p w:rsidR="006751F4" w:rsidRPr="00151BAB" w:rsidRDefault="006751F4" w:rsidP="006751F4">
                      <w:pPr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cs/>
                        </w:rPr>
                        <w:t>ภายใน</w:t>
                      </w:r>
                    </w:p>
                    <w:p w:rsidR="006751F4" w:rsidRPr="00A01226" w:rsidRDefault="006751F4" w:rsidP="006751F4">
                      <w:pPr>
                        <w:shd w:val="clear" w:color="auto" w:fill="D6E3BC"/>
                      </w:pPr>
                    </w:p>
                  </w:txbxContent>
                </v:textbox>
              </v:roundrect>
            </w:pict>
          </mc:Fallback>
        </mc:AlternateContent>
      </w:r>
    </w:p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 w:hint="cs"/>
          <w:b/>
          <w:bCs/>
          <w:sz w:val="32"/>
          <w:szCs w:val="32"/>
        </w:rPr>
      </w:pPr>
      <w:bookmarkStart w:id="0" w:name="_GoBack"/>
      <w:bookmarkEnd w:id="0"/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751F4">
        <w:rPr>
          <w:rFonts w:ascii="TH SarabunPSK" w:eastAsia="EucrosiaUPC" w:hAnsi="TH SarabunPSK" w:cs="TH SarabunPSK"/>
          <w:color w:val="000000"/>
          <w:sz w:val="28"/>
          <w:szCs w:val="32"/>
          <w:cs/>
        </w:rPr>
        <w:tab/>
      </w:r>
      <w:r w:rsidRPr="006751F4">
        <w:rPr>
          <w:rFonts w:ascii="TH SarabunPSK" w:eastAsia="EucrosiaUPC" w:hAnsi="TH SarabunPSK" w:cs="TH SarabunPSK"/>
          <w:color w:val="000000"/>
          <w:sz w:val="28"/>
          <w:szCs w:val="32"/>
          <w:cs/>
        </w:rPr>
        <w:tab/>
      </w:r>
      <w:r w:rsidRPr="006751F4">
        <w:rPr>
          <w:rFonts w:ascii="TH SarabunPSK" w:eastAsia="EucrosiaUPC" w:hAnsi="TH SarabunPSK" w:cs="TH SarabunPSK"/>
          <w:b/>
          <w:bCs/>
          <w:sz w:val="32"/>
          <w:szCs w:val="32"/>
        </w:rPr>
        <w:t xml:space="preserve"> </w:t>
      </w:r>
      <w:r w:rsidRPr="006751F4">
        <w:rPr>
          <w:rFonts w:ascii="TH SarabunPSK" w:eastAsia="EucrosiaUPC" w:hAnsi="TH SarabunPSK" w:cs="TH SarabunPSK" w:hint="cs"/>
          <w:sz w:val="32"/>
          <w:szCs w:val="32"/>
          <w:cs/>
        </w:rPr>
        <w:t>โครงการฝึกอบรมการพัฒนาและเพิ่มมูลค่าผลิตภัณฑ์ไก่คอล่อนศรีวิชัยเชิงพาณิชย์  หัวหน้าโครงการ นางสาวจรีวรรณ จันทร์คง  โดยมีวัตถุประสงค์</w:t>
      </w:r>
      <w:r w:rsidRPr="006751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เพื่ออบรมเชิงปฏิบัติการฝึกทักษะด้านการพัฒนาผลิตภัณฑ์ไก่คอล่อนศรีวิชัย เกษตรกรสามารถพัฒนาด้านการตลาด และสามารถนำความรู้ไปสร้างอาชีพได้ </w:t>
      </w:r>
      <w:r w:rsidRPr="006751F4">
        <w:rPr>
          <w:rFonts w:ascii="TH SarabunPSK" w:eastAsia="EucrosiaUPC" w:hAnsi="TH SarabunPSK" w:cs="TH SarabunPSK" w:hint="cs"/>
          <w:sz w:val="32"/>
          <w:szCs w:val="32"/>
          <w:cs/>
        </w:rPr>
        <w:t>โดยดำเนินการในวันที่ 1 มีนาคม 2563 ณ ม.3 ต.ควนหนองคว้า อ.จุฬาภรณ์ จ.นครศรีธรรมราช ผลการดำเนินงาน เกษตรกรมีองค์ความรู้ในด้านการพัฒนาผลิตภัณฑ์ไก่คอล่อนศรีวิชัย สามารถจัดการเรื่องการตลาดและการประชาสัมพันธ์ได้ดี</w:t>
      </w:r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6751F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1571625" cy="15335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6751F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1390650" cy="1524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751F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1352550" cy="1524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6751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51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51F4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โครงการศูนย์ถ่ายทอดเทคโนโลยีการผลิตปลาสลิดชุมชนวังไทร กิจกรรมย่อยที่ 1 มาตรฐานผลิตภัณฑ์โดยมีวัตถุประสงค์เพื่อสร้างแนวทางการยกระดับสู่มาตรฐานผลิตภัณฑ์ ทำให้เกษตรกรสามารถเพิ่มมูลค่าผลผลิตสินค้าเกษตร</w:t>
      </w: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751F4">
        <w:rPr>
          <w:rFonts w:ascii="TH SarabunPSK" w:eastAsia="Times New Roman" w:hAnsi="TH SarabunPSK" w:cs="TH SarabunPSK" w:hint="cs"/>
          <w:sz w:val="32"/>
          <w:szCs w:val="32"/>
          <w:cs/>
        </w:rPr>
        <w:t>ดำเนินโครงการในวันที่ 10 พฤษภาคม 2563 ณ ชุมชนวังไทร ต.ถ้ำใหญ่ อ.ทุ่งสง จ.นครศรีธรรมราช ผลการดำเนินงานทำให้เกษตรกรในพื้นที่บ้านวังไทร ตำบลถ้ำใหญ่ ได้รับความรู้การยกระดับสู่มาตรฐานผลิตภัณฑ์และสามารถนำไปต่อยอดผลิตภัณฑ์ของชุมชนในเชิงพาณิชย์ได้อย่างเข้มแข็ง</w:t>
      </w: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EucrosiaUPC" w:hAnsi="TH SarabunPSK" w:cs="TH SarabunPSK"/>
          <w:color w:val="000000"/>
          <w:sz w:val="24"/>
          <w:szCs w:val="32"/>
        </w:rPr>
        <w:t xml:space="preserve"> </w:t>
      </w:r>
      <w:r w:rsidRPr="006751F4">
        <w:rPr>
          <w:rFonts w:ascii="TH SarabunPSK" w:eastAsia="EucrosiaUPC" w:hAnsi="TH SarabunPSK" w:cs="TH SarabunPSK"/>
          <w:color w:val="000000"/>
          <w:sz w:val="24"/>
          <w:szCs w:val="32"/>
        </w:rPr>
        <w:t xml:space="preserve">   </w:t>
      </w:r>
      <w:r w:rsidRPr="006751F4">
        <w:rPr>
          <w:rFonts w:ascii="TH SarabunPSK" w:eastAsia="EucrosiaUPC" w:hAnsi="TH SarabunPSK" w:cs="TH SarabunPSK"/>
          <w:noProof/>
          <w:color w:val="000000"/>
          <w:sz w:val="24"/>
          <w:szCs w:val="32"/>
        </w:rPr>
        <w:drawing>
          <wp:inline distT="0" distB="0" distL="0" distR="0">
            <wp:extent cx="771525" cy="1409700"/>
            <wp:effectExtent l="0" t="0" r="9525" b="0"/>
            <wp:docPr id="4" name="รูปภาพ 4" descr="3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1F4">
        <w:rPr>
          <w:rFonts w:ascii="TH SarabunPSK" w:eastAsia="EucrosiaUPC" w:hAnsi="TH SarabunPSK" w:cs="TH SarabunPSK"/>
          <w:noProof/>
          <w:color w:val="000000"/>
          <w:sz w:val="24"/>
          <w:szCs w:val="32"/>
        </w:rPr>
        <w:drawing>
          <wp:inline distT="0" distB="0" distL="0" distR="0">
            <wp:extent cx="809625" cy="1428750"/>
            <wp:effectExtent l="0" t="0" r="9525" b="0"/>
            <wp:docPr id="3" name="รูปภาพ 3" descr="3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2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751F4">
        <w:rPr>
          <w:rFonts w:ascii="TH SarabunPSK" w:eastAsia="EucrosiaUPC" w:hAnsi="TH SarabunPSK" w:cs="TH SarabunPSK"/>
          <w:noProof/>
          <w:color w:val="000000"/>
          <w:sz w:val="24"/>
          <w:szCs w:val="32"/>
        </w:rPr>
        <w:drawing>
          <wp:inline distT="0" distB="0" distL="0" distR="0">
            <wp:extent cx="1971675" cy="1447800"/>
            <wp:effectExtent l="0" t="0" r="9525" b="0"/>
            <wp:docPr id="2" name="รูปภาพ 2" descr="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1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751F4">
        <w:rPr>
          <w:rFonts w:ascii="TH SarabunPSK" w:eastAsia="EucrosiaUPC" w:hAnsi="TH SarabunPSK" w:cs="TH SarabunPSK"/>
          <w:noProof/>
          <w:color w:val="000000"/>
          <w:sz w:val="24"/>
          <w:szCs w:val="32"/>
        </w:rPr>
        <w:drawing>
          <wp:inline distT="0" distB="0" distL="0" distR="0">
            <wp:extent cx="1914525" cy="1438275"/>
            <wp:effectExtent l="0" t="0" r="9525" b="9525"/>
            <wp:docPr id="1" name="รูปภาพ 1" descr="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751F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6751F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51F4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โครงการฝึกอบรมเทคนิคการจัดการขยายพันธุ์ไก่ศรีวิชัยและการจัดการฟักไข่ หัวหน้าโครงการ นางสาวณปภัช ช่วยชูหนู โดยมีวัตถุประสงค์เพื่อให้ความรู้ด้านการจัดการขยายพันธุ์ไก่ศรีวิชัย ดำเนินการในวันที่ 26 กรกฎาคม 2563 ณ ม.3 ต.ควนหนองคว้า อ.จุฬาภรณ์ จ.นครศรีธรรมราช ผลการดำเนินการทำให้เกษตรกรสามารถขยายพันธุ์ไก่ได้ตามความต้องการของตลาด ทำให้มีรายได้เพิ่มมากขึ้น</w:t>
      </w:r>
    </w:p>
    <w:p w:rsidR="006751F4" w:rsidRPr="006751F4" w:rsidRDefault="006751F4" w:rsidP="006751F4">
      <w:pPr>
        <w:tabs>
          <w:tab w:val="left" w:pos="530"/>
        </w:tabs>
        <w:spacing w:after="0" w:line="240" w:lineRule="auto"/>
        <w:ind w:left="-65" w:firstLine="65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6751F4">
        <w:rPr>
          <w:rFonts w:ascii="EucrosiaUPC" w:eastAsia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205740</wp:posOffset>
            </wp:positionV>
            <wp:extent cx="1960852" cy="1470509"/>
            <wp:effectExtent l="0" t="0" r="1905" b="0"/>
            <wp:wrapNone/>
            <wp:docPr id="8" name="รูปภาพ 8" descr="F:\รูปไก่งานวิจัย\บริการวิชาการ\ไก่ศรีวิชัย\ฟักไข่\ไก่คอล่อนศรีวิชัย 🐔✨_๒๐๐๗๒๙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F:\รูปไก่งานวิจัย\บริการวิชาการ\ไก่ศรีวิชัย\ฟักไข่\ไก่คอล่อนศรีวิชัย 🐔✨_๒๐๐๗๒๙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52" cy="14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1F4">
        <w:rPr>
          <w:rFonts w:ascii="EucrosiaUPC" w:eastAsia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203200</wp:posOffset>
            </wp:positionV>
            <wp:extent cx="1886585" cy="1414780"/>
            <wp:effectExtent l="0" t="0" r="0" b="0"/>
            <wp:wrapNone/>
            <wp:docPr id="11" name="รูปภาพ 11" descr="F:\รูปไก่งานวิจัย\บริการวิชาการ\ไก่ศรีวิชัย\ฟักไข่\ไก่คอล่อนศรีวิชัย 🐔✨_๒๐๐๗๒๙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F:\รูปไก่งานวิจัย\บริการวิชาการ\ไก่ศรีวิชัย\ฟักไข่\ไก่คอล่อนศรีวิชัย 🐔✨_๒๐๐๗๒๙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1F4">
        <w:rPr>
          <w:rFonts w:ascii="EucrosiaUPC" w:eastAsia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210820</wp:posOffset>
            </wp:positionV>
            <wp:extent cx="187579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278" y="21347"/>
                <wp:lineTo x="21278" y="0"/>
                <wp:lineTo x="0" y="0"/>
              </wp:wrapPolygon>
            </wp:wrapTight>
            <wp:docPr id="10" name="รูปภาพ 10" descr="F:\รูปไก่งานวิจัย\บริการวิชาการ\ไก่ศรีวิชัย\ฟักไข่\ไก่คอล่อนศรีวิชัย 🐔✨_๒๐๐๗๒๙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F:\รูปไก่งานวิจัย\บริการวิชาการ\ไก่ศรีวิชัย\ฟักไข่\ไก่คอล่อนศรีวิชัย 🐔✨_๒๐๐๗๒๙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1F4">
        <w:rPr>
          <w:rFonts w:ascii="EucrosiaUPC" w:eastAsia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228600</wp:posOffset>
            </wp:positionV>
            <wp:extent cx="2069465" cy="1371600"/>
            <wp:effectExtent l="0" t="0" r="6985" b="0"/>
            <wp:wrapTight wrapText="bothSides">
              <wp:wrapPolygon edited="0">
                <wp:start x="0" y="0"/>
                <wp:lineTo x="0" y="21300"/>
                <wp:lineTo x="21474" y="21300"/>
                <wp:lineTo x="21474" y="0"/>
                <wp:lineTo x="0" y="0"/>
              </wp:wrapPolygon>
            </wp:wrapTight>
            <wp:docPr id="9" name="รูปภาพ 9" descr="F:\รูปไก่งานวิจัย\บริการวิชาการ\ไก่ศรีวิชัย\ฟักไข่\ไก่คอล่อนศรีวิชัย 🐔✨_๒๐๐๗๒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F:\รูปไก่งานวิจัย\บริการวิชาการ\ไก่ศรีวิชัย\ฟักไข่\ไก่คอล่อนศรีวิชัย 🐔✨_๒๐๐๗๒๙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1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1F4" w:rsidRPr="006751F4" w:rsidRDefault="006751F4" w:rsidP="006751F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b/>
          <w:bCs/>
          <w:color w:val="0000FF"/>
          <w:sz w:val="16"/>
          <w:szCs w:val="16"/>
        </w:rPr>
      </w:pPr>
    </w:p>
    <w:p w:rsidR="006751F4" w:rsidRPr="006751F4" w:rsidRDefault="006751F4" w:rsidP="006751F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b/>
          <w:bCs/>
          <w:color w:val="0000FF"/>
          <w:sz w:val="16"/>
          <w:szCs w:val="16"/>
        </w:rPr>
      </w:pPr>
    </w:p>
    <w:p w:rsidR="006751F4" w:rsidRPr="006751F4" w:rsidRDefault="006751F4" w:rsidP="006751F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b/>
          <w:bCs/>
          <w:color w:val="0000FF"/>
          <w:sz w:val="16"/>
          <w:szCs w:val="16"/>
        </w:rPr>
      </w:pPr>
    </w:p>
    <w:p w:rsidR="006751F4" w:rsidRPr="006751F4" w:rsidRDefault="006751F4" w:rsidP="006751F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b/>
          <w:bCs/>
          <w:color w:val="0000FF"/>
          <w:sz w:val="16"/>
          <w:szCs w:val="16"/>
        </w:rPr>
      </w:pPr>
    </w:p>
    <w:p w:rsidR="006751F4" w:rsidRPr="006751F4" w:rsidRDefault="006751F4" w:rsidP="006751F4">
      <w:pPr>
        <w:spacing w:after="0" w:line="240" w:lineRule="auto"/>
        <w:ind w:firstLine="720"/>
        <w:jc w:val="thaiDistribute"/>
        <w:rPr>
          <w:rFonts w:ascii="TH SarabunPSK" w:eastAsia="EucrosiaUPC" w:hAnsi="TH SarabunPSK" w:cs="TH SarabunPSK"/>
          <w:b/>
          <w:bCs/>
          <w:color w:val="0000FF"/>
          <w:sz w:val="16"/>
          <w:szCs w:val="16"/>
        </w:rPr>
      </w:pPr>
    </w:p>
    <w:p w:rsidR="006751F4" w:rsidRPr="006751F4" w:rsidRDefault="006751F4" w:rsidP="006751F4">
      <w:pPr>
        <w:spacing w:after="200" w:line="276" w:lineRule="auto"/>
        <w:jc w:val="both"/>
        <w:rPr>
          <w:rFonts w:ascii="TH SarabunPSK" w:eastAsia="EucrosiaUPC" w:hAnsi="TH SarabunPSK" w:cs="TH SarabunPSK" w:hint="cs"/>
          <w:b/>
          <w:bCs/>
          <w:sz w:val="32"/>
          <w:szCs w:val="32"/>
        </w:rPr>
      </w:pPr>
    </w:p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</w:p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</w:p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</w:p>
    <w:p w:rsidR="006751F4" w:rsidRPr="006751F4" w:rsidRDefault="006751F4" w:rsidP="006751F4">
      <w:pPr>
        <w:tabs>
          <w:tab w:val="left" w:pos="2300"/>
        </w:tabs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  <w:r w:rsidRPr="006751F4">
        <w:rPr>
          <w:rFonts w:ascii="TH SarabunPSK" w:eastAsia="EucrosiaUPC" w:hAnsi="TH SarabunPSK" w:cs="TH SarabunPSK"/>
          <w:b/>
          <w:bCs/>
          <w:sz w:val="32"/>
          <w:szCs w:val="32"/>
        </w:rPr>
        <w:tab/>
      </w:r>
    </w:p>
    <w:p w:rsidR="006751F4" w:rsidRPr="006751F4" w:rsidRDefault="006751F4" w:rsidP="006751F4">
      <w:pPr>
        <w:tabs>
          <w:tab w:val="left" w:pos="1870"/>
        </w:tabs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  <w:r w:rsidRPr="006751F4">
        <w:rPr>
          <w:rFonts w:ascii="TH SarabunPSK" w:eastAsia="EucrosiaUPC" w:hAnsi="TH SarabunPSK" w:cs="TH SarabunPSK"/>
          <w:b/>
          <w:bCs/>
          <w:sz w:val="32"/>
          <w:szCs w:val="32"/>
        </w:rPr>
        <w:tab/>
      </w:r>
    </w:p>
    <w:p w:rsidR="006751F4" w:rsidRPr="006751F4" w:rsidRDefault="006751F4" w:rsidP="006751F4">
      <w:pPr>
        <w:spacing w:after="200" w:line="276" w:lineRule="auto"/>
        <w:ind w:firstLine="720"/>
        <w:rPr>
          <w:rFonts w:ascii="TH SarabunPSK" w:eastAsia="EucrosiaUPC" w:hAnsi="TH SarabunPSK" w:cs="TH SarabunPSK"/>
          <w:b/>
          <w:bCs/>
          <w:sz w:val="32"/>
          <w:szCs w:val="32"/>
        </w:rPr>
      </w:pPr>
    </w:p>
    <w:p w:rsidR="006751F4" w:rsidRPr="006751F4" w:rsidRDefault="006751F4" w:rsidP="006751F4">
      <w:pPr>
        <w:spacing w:after="200" w:line="276" w:lineRule="auto"/>
        <w:rPr>
          <w:rFonts w:ascii="TH SarabunPSK" w:eastAsia="EucrosiaUPC" w:hAnsi="TH SarabunPSK" w:cs="TH SarabunPSK"/>
          <w:b/>
          <w:bCs/>
          <w:sz w:val="32"/>
          <w:szCs w:val="32"/>
        </w:rPr>
      </w:pPr>
    </w:p>
    <w:p w:rsidR="00403DC9" w:rsidRDefault="00403DC9"/>
    <w:sectPr w:rsidR="00403DC9" w:rsidSect="005B22AA">
      <w:pgSz w:w="11906" w:h="16838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F4"/>
    <w:rsid w:val="00403DC9"/>
    <w:rsid w:val="0067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83B16-012D-441A-944E-40D0BA98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ratree meesak</dc:creator>
  <cp:keywords/>
  <dc:description/>
  <cp:lastModifiedBy>ratree meesak</cp:lastModifiedBy>
  <cp:revision>1</cp:revision>
  <dcterms:created xsi:type="dcterms:W3CDTF">2020-08-18T10:23:00Z</dcterms:created>
  <dcterms:modified xsi:type="dcterms:W3CDTF">2020-08-18T10:25:00Z</dcterms:modified>
</cp:coreProperties>
</file>